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19" w:rsidRPr="002C5131" w:rsidRDefault="00F16E19" w:rsidP="00F94445">
      <w:pPr>
        <w:pStyle w:val="1"/>
        <w:shd w:val="clear" w:color="auto" w:fill="FFFFFF"/>
        <w:spacing w:before="0" w:line="240" w:lineRule="auto"/>
        <w:ind w:left="-709" w:right="-426"/>
        <w:jc w:val="center"/>
        <w:textAlignment w:val="baseline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2C5131">
        <w:rPr>
          <w:rFonts w:ascii="Times New Roman" w:hAnsi="Times New Roman" w:cs="Times New Roman"/>
          <w:bCs w:val="0"/>
          <w:color w:val="auto"/>
          <w:sz w:val="32"/>
          <w:szCs w:val="32"/>
        </w:rPr>
        <w:t>ВНИМАНИЕ</w:t>
      </w:r>
      <w:proofErr w:type="gramStart"/>
      <w:r w:rsidR="002C5131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 </w:t>
      </w:r>
      <w:r w:rsidRPr="002C5131">
        <w:rPr>
          <w:rFonts w:ascii="Times New Roman" w:hAnsi="Times New Roman" w:cs="Times New Roman"/>
          <w:bCs w:val="0"/>
          <w:color w:val="auto"/>
          <w:sz w:val="32"/>
          <w:szCs w:val="32"/>
        </w:rPr>
        <w:t>!</w:t>
      </w:r>
      <w:proofErr w:type="gramEnd"/>
      <w:r w:rsidRPr="002C5131">
        <w:rPr>
          <w:rFonts w:ascii="Times New Roman" w:hAnsi="Times New Roman" w:cs="Times New Roman"/>
          <w:bCs w:val="0"/>
          <w:color w:val="auto"/>
          <w:sz w:val="32"/>
          <w:szCs w:val="32"/>
        </w:rPr>
        <w:t>!!</w:t>
      </w:r>
      <w:r w:rsidR="002C5131">
        <w:rPr>
          <w:rFonts w:ascii="Times New Roman" w:hAnsi="Times New Roman" w:cs="Times New Roman"/>
          <w:bCs w:val="0"/>
          <w:color w:val="auto"/>
          <w:sz w:val="32"/>
          <w:szCs w:val="32"/>
        </w:rPr>
        <w:br/>
        <w:t>КОНКУРС   НА   ЛУЧШИЙ   АНТИКОРРУПЦИОННЫЙ   ПРОЕКТ!</w:t>
      </w:r>
    </w:p>
    <w:p w:rsidR="002C5131" w:rsidRPr="009D6645" w:rsidRDefault="002C5131" w:rsidP="002C5131">
      <w:p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eastAsiaTheme="majorEastAsia"/>
          <w:sz w:val="16"/>
          <w:szCs w:val="16"/>
        </w:rPr>
      </w:pPr>
    </w:p>
    <w:p w:rsidR="002C5131" w:rsidRDefault="002C5131" w:rsidP="002C5131">
      <w:pPr>
        <w:autoSpaceDE w:val="0"/>
        <w:autoSpaceDN w:val="0"/>
        <w:adjustRightInd w:val="0"/>
        <w:spacing w:after="0" w:line="240" w:lineRule="auto"/>
        <w:ind w:left="-709" w:right="-426" w:firstLine="709"/>
        <w:jc w:val="both"/>
        <w:rPr>
          <w:rFonts w:eastAsiaTheme="majorEastAsia"/>
          <w:sz w:val="32"/>
          <w:szCs w:val="32"/>
        </w:rPr>
      </w:pPr>
      <w:r w:rsidRPr="002C5131">
        <w:rPr>
          <w:rFonts w:eastAsiaTheme="majorEastAsia"/>
          <w:sz w:val="32"/>
          <w:szCs w:val="32"/>
        </w:rPr>
        <w:t>Конкурс проводится в рамках программы «Противодействие коррупции в Ульяновской области» на 2019-2021 годы</w:t>
      </w:r>
      <w:r>
        <w:rPr>
          <w:rFonts w:eastAsiaTheme="majorEastAsia"/>
          <w:sz w:val="32"/>
          <w:szCs w:val="32"/>
        </w:rPr>
        <w:t>.</w:t>
      </w:r>
    </w:p>
    <w:p w:rsidR="002C5131" w:rsidRDefault="002C5131" w:rsidP="002C5131">
      <w:pPr>
        <w:autoSpaceDE w:val="0"/>
        <w:autoSpaceDN w:val="0"/>
        <w:adjustRightInd w:val="0"/>
        <w:spacing w:after="0" w:line="240" w:lineRule="auto"/>
        <w:ind w:left="-709" w:right="-426" w:firstLine="709"/>
        <w:jc w:val="both"/>
        <w:rPr>
          <w:rFonts w:eastAsiaTheme="majorEastAsia"/>
          <w:sz w:val="32"/>
          <w:szCs w:val="32"/>
        </w:rPr>
      </w:pPr>
      <w:r w:rsidRPr="002C5131">
        <w:rPr>
          <w:rFonts w:eastAsiaTheme="majorEastAsia"/>
          <w:sz w:val="32"/>
          <w:szCs w:val="32"/>
        </w:rPr>
        <w:t>Некоммерческие организации Ульяновской области смогут принять участие в конкурсе грантов по поддержке антикоррупционных проектов</w:t>
      </w:r>
      <w:r>
        <w:rPr>
          <w:rFonts w:eastAsiaTheme="majorEastAsia"/>
          <w:sz w:val="32"/>
          <w:szCs w:val="32"/>
        </w:rPr>
        <w:t>.</w:t>
      </w:r>
    </w:p>
    <w:p w:rsidR="002C5131" w:rsidRPr="002C5131" w:rsidRDefault="002C5131" w:rsidP="009D6645">
      <w:pPr>
        <w:shd w:val="clear" w:color="auto" w:fill="FFFFFF"/>
        <w:spacing w:after="225" w:line="252" w:lineRule="atLeast"/>
        <w:ind w:left="-709" w:right="-426"/>
        <w:jc w:val="center"/>
        <w:textAlignment w:val="baseline"/>
        <w:outlineLvl w:val="1"/>
        <w:rPr>
          <w:rFonts w:eastAsiaTheme="majorEastAsia"/>
          <w:b/>
          <w:sz w:val="40"/>
          <w:szCs w:val="40"/>
        </w:rPr>
      </w:pPr>
      <w:r w:rsidRPr="002C5131">
        <w:rPr>
          <w:rFonts w:eastAsiaTheme="majorEastAsia"/>
          <w:b/>
          <w:sz w:val="40"/>
          <w:szCs w:val="40"/>
        </w:rPr>
        <w:t>Заявки принимаются с 7 октября по 5 ноября</w:t>
      </w:r>
      <w:r w:rsidRPr="009D6645">
        <w:rPr>
          <w:rFonts w:eastAsiaTheme="majorEastAsia"/>
          <w:b/>
          <w:sz w:val="40"/>
          <w:szCs w:val="40"/>
        </w:rPr>
        <w:t xml:space="preserve"> 2019 года</w:t>
      </w:r>
      <w:r w:rsidR="009D6645">
        <w:rPr>
          <w:rFonts w:eastAsiaTheme="majorEastAsia"/>
          <w:b/>
          <w:sz w:val="40"/>
          <w:szCs w:val="40"/>
        </w:rPr>
        <w:t>.</w:t>
      </w:r>
    </w:p>
    <w:p w:rsidR="002C5131" w:rsidRPr="002C5131" w:rsidRDefault="002C5131" w:rsidP="002C5131">
      <w:pPr>
        <w:autoSpaceDE w:val="0"/>
        <w:autoSpaceDN w:val="0"/>
        <w:adjustRightInd w:val="0"/>
        <w:spacing w:after="0" w:line="240" w:lineRule="auto"/>
        <w:ind w:left="-709" w:right="-284" w:firstLine="709"/>
        <w:jc w:val="both"/>
        <w:outlineLvl w:val="0"/>
        <w:rPr>
          <w:rFonts w:ascii="PT Astra Serif" w:eastAsia="Calibri" w:hAnsi="PT Astra Serif" w:cs="Arial"/>
          <w:b/>
          <w:bCs/>
          <w:sz w:val="32"/>
          <w:szCs w:val="32"/>
        </w:rPr>
      </w:pPr>
      <w:r w:rsidRPr="002C5131">
        <w:rPr>
          <w:rFonts w:ascii="PT Astra Serif" w:eastAsia="Calibri" w:hAnsi="PT Astra Serif" w:cs="Arial"/>
          <w:bCs/>
          <w:sz w:val="32"/>
          <w:szCs w:val="32"/>
        </w:rPr>
        <w:t xml:space="preserve">На участие в отборе могут претендовать некоммерческие организации, зарегистрированные и осуществляющие деятельность </w:t>
      </w:r>
      <w:r>
        <w:rPr>
          <w:rFonts w:ascii="PT Astra Serif" w:eastAsia="Calibri" w:hAnsi="PT Astra Serif" w:cs="Arial"/>
          <w:bCs/>
          <w:sz w:val="32"/>
          <w:szCs w:val="32"/>
        </w:rPr>
        <w:br/>
      </w:r>
      <w:r w:rsidRPr="002C5131">
        <w:rPr>
          <w:rFonts w:ascii="PT Astra Serif" w:eastAsia="Calibri" w:hAnsi="PT Astra Serif" w:cs="Arial"/>
          <w:bCs/>
          <w:sz w:val="32"/>
          <w:szCs w:val="32"/>
        </w:rPr>
        <w:t xml:space="preserve">на территории Ульяновской области. </w:t>
      </w:r>
      <w:r w:rsidRPr="002C5131">
        <w:rPr>
          <w:rFonts w:ascii="PT Astra Serif" w:eastAsia="Calibri" w:hAnsi="PT Astra Serif" w:cs="Arial"/>
          <w:b/>
          <w:bCs/>
          <w:sz w:val="32"/>
          <w:szCs w:val="32"/>
        </w:rPr>
        <w:t xml:space="preserve">Заявки необходимо направить </w:t>
      </w:r>
      <w:r w:rsidRPr="002C5131">
        <w:rPr>
          <w:rFonts w:ascii="PT Astra Serif" w:eastAsia="Calibri" w:hAnsi="PT Astra Serif" w:cs="Arial"/>
          <w:b/>
          <w:bCs/>
          <w:sz w:val="32"/>
          <w:szCs w:val="32"/>
        </w:rPr>
        <w:br/>
        <w:t xml:space="preserve">по адресу: 4320017, город Ульяновск, пл. </w:t>
      </w:r>
      <w:proofErr w:type="gramStart"/>
      <w:r w:rsidRPr="002C5131">
        <w:rPr>
          <w:rFonts w:ascii="PT Astra Serif" w:eastAsia="Calibri" w:hAnsi="PT Astra Serif" w:cs="Arial"/>
          <w:b/>
          <w:bCs/>
          <w:sz w:val="32"/>
          <w:szCs w:val="32"/>
        </w:rPr>
        <w:t>Соборная</w:t>
      </w:r>
      <w:proofErr w:type="gramEnd"/>
      <w:r w:rsidRPr="002C5131">
        <w:rPr>
          <w:rFonts w:ascii="PT Astra Serif" w:eastAsia="Calibri" w:hAnsi="PT Astra Serif" w:cs="Arial"/>
          <w:b/>
          <w:bCs/>
          <w:sz w:val="32"/>
          <w:szCs w:val="32"/>
        </w:rPr>
        <w:t xml:space="preserve">, дом 1, кабинет </w:t>
      </w:r>
      <w:r>
        <w:rPr>
          <w:rFonts w:ascii="PT Astra Serif" w:eastAsia="Calibri" w:hAnsi="PT Astra Serif" w:cs="Arial"/>
          <w:b/>
          <w:bCs/>
          <w:sz w:val="32"/>
          <w:szCs w:val="32"/>
        </w:rPr>
        <w:br/>
      </w:r>
      <w:r w:rsidRPr="002C5131">
        <w:rPr>
          <w:rFonts w:ascii="PT Astra Serif" w:eastAsia="Calibri" w:hAnsi="PT Astra Serif" w:cs="Arial"/>
          <w:b/>
          <w:bCs/>
          <w:sz w:val="32"/>
          <w:szCs w:val="32"/>
        </w:rPr>
        <w:t>№</w:t>
      </w:r>
      <w:r>
        <w:rPr>
          <w:rFonts w:ascii="PT Astra Serif" w:eastAsia="Calibri" w:hAnsi="PT Astra Serif" w:cs="Arial"/>
          <w:b/>
          <w:bCs/>
          <w:sz w:val="32"/>
          <w:szCs w:val="32"/>
        </w:rPr>
        <w:t xml:space="preserve"> </w:t>
      </w:r>
      <w:r w:rsidRPr="002C5131">
        <w:rPr>
          <w:rFonts w:ascii="PT Astra Serif" w:eastAsia="Calibri" w:hAnsi="PT Astra Serif" w:cs="Arial"/>
          <w:b/>
          <w:bCs/>
          <w:sz w:val="32"/>
          <w:szCs w:val="32"/>
        </w:rPr>
        <w:t>432. Уточнить более подробную информацию можно по телефонам: (8422) 27-37-65, 58-93-18.</w:t>
      </w:r>
    </w:p>
    <w:p w:rsidR="002C5131" w:rsidRPr="009D6645" w:rsidRDefault="002C5131" w:rsidP="002C5131">
      <w:pPr>
        <w:autoSpaceDE w:val="0"/>
        <w:autoSpaceDN w:val="0"/>
        <w:adjustRightInd w:val="0"/>
        <w:spacing w:after="0" w:line="240" w:lineRule="auto"/>
        <w:ind w:left="-709" w:right="-284" w:firstLine="709"/>
        <w:jc w:val="both"/>
        <w:outlineLvl w:val="0"/>
        <w:rPr>
          <w:rFonts w:ascii="PT Astra Serif" w:eastAsia="Calibri" w:hAnsi="PT Astra Serif" w:cs="Arial"/>
          <w:b/>
          <w:bCs/>
          <w:sz w:val="16"/>
          <w:szCs w:val="16"/>
        </w:rPr>
      </w:pPr>
    </w:p>
    <w:p w:rsidR="002C5131" w:rsidRPr="002C5131" w:rsidRDefault="002C5131" w:rsidP="002C5131">
      <w:pPr>
        <w:autoSpaceDE w:val="0"/>
        <w:autoSpaceDN w:val="0"/>
        <w:adjustRightInd w:val="0"/>
        <w:spacing w:after="0" w:line="240" w:lineRule="auto"/>
        <w:ind w:left="-709" w:right="-284" w:firstLine="709"/>
        <w:jc w:val="both"/>
        <w:outlineLvl w:val="0"/>
        <w:rPr>
          <w:rFonts w:ascii="PT Astra Serif" w:eastAsia="Calibri" w:hAnsi="PT Astra Serif" w:cs="Arial"/>
          <w:b/>
          <w:bCs/>
          <w:sz w:val="32"/>
          <w:szCs w:val="32"/>
        </w:rPr>
      </w:pPr>
      <w:r w:rsidRPr="002C5131">
        <w:rPr>
          <w:rFonts w:ascii="PT Astra Serif" w:eastAsia="Calibri" w:hAnsi="PT Astra Serif" w:cs="Arial"/>
          <w:b/>
          <w:bCs/>
          <w:sz w:val="32"/>
          <w:szCs w:val="32"/>
        </w:rPr>
        <w:t>Заявка должна содержать следующие документы:</w:t>
      </w:r>
    </w:p>
    <w:p w:rsidR="002C5131" w:rsidRPr="002C5131" w:rsidRDefault="002C5131" w:rsidP="002C5131">
      <w:pPr>
        <w:autoSpaceDE w:val="0"/>
        <w:autoSpaceDN w:val="0"/>
        <w:adjustRightInd w:val="0"/>
        <w:spacing w:after="0" w:line="240" w:lineRule="auto"/>
        <w:ind w:left="-709" w:right="-284" w:firstLine="709"/>
        <w:jc w:val="both"/>
        <w:outlineLvl w:val="0"/>
        <w:rPr>
          <w:rFonts w:ascii="PT Astra Serif" w:eastAsia="Calibri" w:hAnsi="PT Astra Serif" w:cs="Arial"/>
          <w:bCs/>
          <w:sz w:val="32"/>
          <w:szCs w:val="32"/>
        </w:rPr>
      </w:pPr>
      <w:r w:rsidRPr="002C5131">
        <w:rPr>
          <w:rFonts w:ascii="PT Astra Serif" w:eastAsia="Calibri" w:hAnsi="PT Astra Serif" w:cs="Arial"/>
          <w:bCs/>
          <w:sz w:val="32"/>
          <w:szCs w:val="32"/>
        </w:rPr>
        <w:t>1) заявление на участие в отборе;</w:t>
      </w:r>
    </w:p>
    <w:p w:rsidR="002C5131" w:rsidRPr="002C5131" w:rsidRDefault="002C5131" w:rsidP="002C5131">
      <w:pPr>
        <w:autoSpaceDE w:val="0"/>
        <w:autoSpaceDN w:val="0"/>
        <w:adjustRightInd w:val="0"/>
        <w:spacing w:after="0" w:line="240" w:lineRule="auto"/>
        <w:ind w:left="-709" w:right="-284" w:firstLine="709"/>
        <w:jc w:val="both"/>
        <w:outlineLvl w:val="0"/>
        <w:rPr>
          <w:rFonts w:ascii="PT Astra Serif" w:eastAsia="Calibri" w:hAnsi="PT Astra Serif" w:cs="Arial"/>
          <w:bCs/>
          <w:sz w:val="32"/>
          <w:szCs w:val="32"/>
        </w:rPr>
      </w:pPr>
      <w:r w:rsidRPr="002C5131">
        <w:rPr>
          <w:rFonts w:ascii="PT Astra Serif" w:eastAsia="Calibri" w:hAnsi="PT Astra Serif" w:cs="Arial"/>
          <w:bCs/>
          <w:sz w:val="32"/>
          <w:szCs w:val="32"/>
        </w:rPr>
        <w:t>2) текст антикоррупционного проекта;</w:t>
      </w:r>
    </w:p>
    <w:p w:rsidR="002C5131" w:rsidRPr="002C5131" w:rsidRDefault="002C5131" w:rsidP="002C5131">
      <w:pPr>
        <w:autoSpaceDE w:val="0"/>
        <w:autoSpaceDN w:val="0"/>
        <w:adjustRightInd w:val="0"/>
        <w:spacing w:after="0" w:line="240" w:lineRule="auto"/>
        <w:ind w:left="-709" w:right="-284" w:firstLine="709"/>
        <w:jc w:val="both"/>
        <w:outlineLvl w:val="0"/>
        <w:rPr>
          <w:rFonts w:ascii="PT Astra Serif" w:eastAsia="Calibri" w:hAnsi="PT Astra Serif" w:cs="Arial"/>
          <w:bCs/>
          <w:sz w:val="32"/>
          <w:szCs w:val="32"/>
        </w:rPr>
      </w:pPr>
      <w:r w:rsidRPr="002C5131">
        <w:rPr>
          <w:rFonts w:ascii="PT Astra Serif" w:eastAsia="Calibri" w:hAnsi="PT Astra Serif" w:cs="Arial"/>
          <w:bCs/>
          <w:sz w:val="32"/>
          <w:szCs w:val="32"/>
        </w:rPr>
        <w:t>3) копии учредительных документов заявителя;</w:t>
      </w:r>
    </w:p>
    <w:p w:rsidR="002C5131" w:rsidRPr="002C5131" w:rsidRDefault="002C5131" w:rsidP="002C5131">
      <w:pPr>
        <w:autoSpaceDE w:val="0"/>
        <w:autoSpaceDN w:val="0"/>
        <w:adjustRightInd w:val="0"/>
        <w:spacing w:after="0" w:line="240" w:lineRule="auto"/>
        <w:ind w:left="-709" w:right="-284" w:firstLine="709"/>
        <w:jc w:val="both"/>
        <w:outlineLvl w:val="0"/>
        <w:rPr>
          <w:rFonts w:ascii="PT Astra Serif" w:eastAsia="Calibri" w:hAnsi="PT Astra Serif" w:cs="Arial"/>
          <w:bCs/>
          <w:sz w:val="32"/>
          <w:szCs w:val="32"/>
        </w:rPr>
      </w:pPr>
      <w:r w:rsidRPr="002C5131">
        <w:rPr>
          <w:rFonts w:ascii="PT Astra Serif" w:eastAsia="Calibri" w:hAnsi="PT Astra Serif" w:cs="Arial"/>
          <w:bCs/>
          <w:sz w:val="32"/>
          <w:szCs w:val="32"/>
        </w:rPr>
        <w:t>4) копию отчёта за предыдущий отчётный год, представленную заявителем в соответствии с приказом Министерства юстиции Российской Федерации от 16.08.2018 № 170 «Об утверждении форм отчётности некоммерческих организаций» в Управление Министерства юстиции Российской Федерации по Ульяновской области;</w:t>
      </w:r>
    </w:p>
    <w:p w:rsidR="002C5131" w:rsidRDefault="002C5131" w:rsidP="002C5131">
      <w:pPr>
        <w:autoSpaceDE w:val="0"/>
        <w:autoSpaceDN w:val="0"/>
        <w:adjustRightInd w:val="0"/>
        <w:spacing w:after="0" w:line="240" w:lineRule="auto"/>
        <w:ind w:left="-709" w:right="-284" w:firstLine="709"/>
        <w:jc w:val="both"/>
        <w:outlineLvl w:val="0"/>
        <w:rPr>
          <w:rFonts w:ascii="PT Astra Serif" w:eastAsia="Calibri" w:hAnsi="PT Astra Serif" w:cs="Arial"/>
          <w:bCs/>
          <w:sz w:val="32"/>
          <w:szCs w:val="32"/>
        </w:rPr>
      </w:pPr>
      <w:r w:rsidRPr="002C5131">
        <w:rPr>
          <w:rFonts w:ascii="PT Astra Serif" w:eastAsia="Calibri" w:hAnsi="PT Astra Serif" w:cs="Arial"/>
          <w:bCs/>
          <w:sz w:val="32"/>
          <w:szCs w:val="32"/>
        </w:rPr>
        <w:t>5) письменное обязательство заявителя о финансовом обеспечении реализации проекта за счёт внебюджетных источников в объёме, составляющем не менее 10 процентов общего объёма затрат, связанных с реализацией проекта.</w:t>
      </w:r>
    </w:p>
    <w:p w:rsidR="009D6645" w:rsidRPr="000328A0" w:rsidRDefault="009D6645" w:rsidP="009D6645">
      <w:pPr>
        <w:autoSpaceDE w:val="0"/>
        <w:autoSpaceDN w:val="0"/>
        <w:adjustRightInd w:val="0"/>
        <w:spacing w:after="0" w:line="240" w:lineRule="auto"/>
        <w:ind w:left="-709" w:right="-284" w:firstLine="709"/>
        <w:jc w:val="both"/>
        <w:rPr>
          <w:rFonts w:ascii="PT Astra Serif" w:eastAsia="Calibri" w:hAnsi="PT Astra Serif" w:cs="Arial"/>
          <w:b/>
          <w:sz w:val="32"/>
          <w:szCs w:val="32"/>
          <w:u w:val="single"/>
        </w:rPr>
      </w:pPr>
      <w:r w:rsidRPr="000328A0">
        <w:rPr>
          <w:rFonts w:ascii="PT Astra Serif" w:eastAsia="Calibri" w:hAnsi="PT Astra Serif" w:cs="Arial"/>
          <w:b/>
          <w:sz w:val="32"/>
          <w:szCs w:val="32"/>
          <w:u w:val="single"/>
        </w:rPr>
        <w:t xml:space="preserve">Победителям </w:t>
      </w:r>
      <w:r>
        <w:rPr>
          <w:rFonts w:ascii="PT Astra Serif" w:eastAsia="Calibri" w:hAnsi="PT Astra Serif" w:cs="Arial"/>
          <w:b/>
          <w:sz w:val="32"/>
          <w:szCs w:val="32"/>
          <w:u w:val="single"/>
        </w:rPr>
        <w:t>конкурса</w:t>
      </w:r>
      <w:r w:rsidRPr="000328A0">
        <w:rPr>
          <w:rFonts w:ascii="PT Astra Serif" w:eastAsia="Calibri" w:hAnsi="PT Astra Serif" w:cs="Arial"/>
          <w:b/>
          <w:sz w:val="32"/>
          <w:szCs w:val="32"/>
          <w:u w:val="single"/>
        </w:rPr>
        <w:t xml:space="preserve"> представляются гранты в следующем объёме:</w:t>
      </w:r>
    </w:p>
    <w:p w:rsidR="009D6645" w:rsidRPr="000328A0" w:rsidRDefault="009D6645" w:rsidP="009D6645">
      <w:pPr>
        <w:autoSpaceDE w:val="0"/>
        <w:autoSpaceDN w:val="0"/>
        <w:adjustRightInd w:val="0"/>
        <w:spacing w:after="0" w:line="240" w:lineRule="auto"/>
        <w:ind w:left="-709" w:right="-284" w:firstLine="709"/>
        <w:jc w:val="both"/>
        <w:rPr>
          <w:rFonts w:ascii="PT Astra Serif" w:eastAsia="Calibri" w:hAnsi="PT Astra Serif" w:cs="Arial"/>
          <w:sz w:val="32"/>
          <w:szCs w:val="32"/>
        </w:rPr>
      </w:pPr>
      <w:r w:rsidRPr="000328A0">
        <w:rPr>
          <w:rFonts w:ascii="PT Astra Serif" w:eastAsia="Calibri" w:hAnsi="PT Astra Serif" w:cs="Arial"/>
          <w:sz w:val="32"/>
          <w:szCs w:val="32"/>
        </w:rPr>
        <w:t xml:space="preserve">за первое место - </w:t>
      </w:r>
      <w:r w:rsidRPr="009D6645">
        <w:rPr>
          <w:rFonts w:ascii="PT Astra Serif" w:eastAsia="Calibri" w:hAnsi="PT Astra Serif" w:cs="Arial"/>
          <w:b/>
          <w:sz w:val="32"/>
          <w:szCs w:val="32"/>
        </w:rPr>
        <w:t>100000</w:t>
      </w:r>
      <w:r w:rsidRPr="000328A0">
        <w:rPr>
          <w:rFonts w:ascii="PT Astra Serif" w:eastAsia="Calibri" w:hAnsi="PT Astra Serif" w:cs="Arial"/>
          <w:sz w:val="32"/>
          <w:szCs w:val="32"/>
        </w:rPr>
        <w:t xml:space="preserve"> рублей;</w:t>
      </w:r>
    </w:p>
    <w:p w:rsidR="009D6645" w:rsidRPr="000328A0" w:rsidRDefault="009D6645" w:rsidP="009D6645">
      <w:pPr>
        <w:autoSpaceDE w:val="0"/>
        <w:autoSpaceDN w:val="0"/>
        <w:adjustRightInd w:val="0"/>
        <w:spacing w:after="0" w:line="240" w:lineRule="auto"/>
        <w:ind w:left="-709" w:right="-426" w:firstLine="709"/>
        <w:jc w:val="both"/>
        <w:rPr>
          <w:rFonts w:ascii="PT Astra Serif" w:eastAsia="Calibri" w:hAnsi="PT Astra Serif" w:cs="Arial"/>
          <w:sz w:val="32"/>
          <w:szCs w:val="32"/>
        </w:rPr>
      </w:pPr>
      <w:r w:rsidRPr="000328A0">
        <w:rPr>
          <w:rFonts w:ascii="PT Astra Serif" w:eastAsia="Calibri" w:hAnsi="PT Astra Serif" w:cs="Arial"/>
          <w:sz w:val="32"/>
          <w:szCs w:val="32"/>
        </w:rPr>
        <w:t xml:space="preserve">за второе место - </w:t>
      </w:r>
      <w:r w:rsidRPr="009D6645">
        <w:rPr>
          <w:rFonts w:ascii="PT Astra Serif" w:eastAsia="Calibri" w:hAnsi="PT Astra Serif" w:cs="Arial"/>
          <w:b/>
          <w:sz w:val="32"/>
          <w:szCs w:val="32"/>
        </w:rPr>
        <w:t>60000</w:t>
      </w:r>
      <w:r w:rsidRPr="000328A0">
        <w:rPr>
          <w:rFonts w:ascii="PT Astra Serif" w:eastAsia="Calibri" w:hAnsi="PT Astra Serif" w:cs="Arial"/>
          <w:sz w:val="32"/>
          <w:szCs w:val="32"/>
        </w:rPr>
        <w:t xml:space="preserve"> рублей;</w:t>
      </w:r>
    </w:p>
    <w:p w:rsidR="009D6645" w:rsidRDefault="009D6645" w:rsidP="009D6645">
      <w:pPr>
        <w:autoSpaceDE w:val="0"/>
        <w:autoSpaceDN w:val="0"/>
        <w:adjustRightInd w:val="0"/>
        <w:spacing w:after="0" w:line="240" w:lineRule="auto"/>
        <w:ind w:left="-709" w:right="-426" w:firstLine="709"/>
        <w:jc w:val="both"/>
        <w:rPr>
          <w:rFonts w:ascii="PT Astra Serif" w:eastAsia="Calibri" w:hAnsi="PT Astra Serif" w:cs="Arial"/>
          <w:sz w:val="32"/>
          <w:szCs w:val="32"/>
        </w:rPr>
      </w:pPr>
      <w:r w:rsidRPr="000328A0">
        <w:rPr>
          <w:rFonts w:ascii="PT Astra Serif" w:eastAsia="Calibri" w:hAnsi="PT Astra Serif" w:cs="Arial"/>
          <w:sz w:val="32"/>
          <w:szCs w:val="32"/>
        </w:rPr>
        <w:t xml:space="preserve">за третье место - </w:t>
      </w:r>
      <w:r w:rsidRPr="009D6645">
        <w:rPr>
          <w:rFonts w:ascii="PT Astra Serif" w:eastAsia="Calibri" w:hAnsi="PT Astra Serif" w:cs="Arial"/>
          <w:b/>
          <w:sz w:val="32"/>
          <w:szCs w:val="32"/>
        </w:rPr>
        <w:t>40000</w:t>
      </w:r>
      <w:r w:rsidRPr="000328A0">
        <w:rPr>
          <w:rFonts w:ascii="PT Astra Serif" w:eastAsia="Calibri" w:hAnsi="PT Astra Serif" w:cs="Arial"/>
          <w:sz w:val="32"/>
          <w:szCs w:val="32"/>
        </w:rPr>
        <w:t xml:space="preserve"> рублей.</w:t>
      </w:r>
    </w:p>
    <w:p w:rsidR="002C5131" w:rsidRPr="009D6645" w:rsidRDefault="002C5131" w:rsidP="00F94445">
      <w:pPr>
        <w:autoSpaceDE w:val="0"/>
        <w:autoSpaceDN w:val="0"/>
        <w:adjustRightInd w:val="0"/>
        <w:spacing w:after="0" w:line="240" w:lineRule="auto"/>
        <w:ind w:left="-709" w:right="-284" w:firstLine="709"/>
        <w:jc w:val="both"/>
        <w:outlineLvl w:val="0"/>
        <w:rPr>
          <w:rFonts w:ascii="PT Astra Serif" w:eastAsia="Calibri" w:hAnsi="PT Astra Serif" w:cs="Arial"/>
          <w:b/>
          <w:bCs/>
          <w:sz w:val="16"/>
          <w:szCs w:val="16"/>
        </w:rPr>
      </w:pPr>
    </w:p>
    <w:p w:rsidR="009D6645" w:rsidRPr="00F94445" w:rsidRDefault="009D6645" w:rsidP="009D6645">
      <w:pPr>
        <w:autoSpaceDE w:val="0"/>
        <w:autoSpaceDN w:val="0"/>
        <w:adjustRightInd w:val="0"/>
        <w:spacing w:after="0" w:line="240" w:lineRule="auto"/>
        <w:ind w:left="-709" w:right="-284" w:firstLine="709"/>
        <w:jc w:val="both"/>
        <w:outlineLvl w:val="0"/>
        <w:rPr>
          <w:rFonts w:ascii="PT Astra Serif" w:eastAsia="Calibri" w:hAnsi="PT Astra Serif" w:cs="Arial"/>
          <w:bCs/>
          <w:sz w:val="32"/>
          <w:szCs w:val="32"/>
        </w:rPr>
      </w:pPr>
      <w:proofErr w:type="gramStart"/>
      <w:r>
        <w:rPr>
          <w:rFonts w:ascii="PT Astra Serif" w:eastAsia="Calibri" w:hAnsi="PT Astra Serif" w:cs="Arial"/>
          <w:b/>
          <w:bCs/>
          <w:color w:val="26282F"/>
          <w:sz w:val="32"/>
          <w:szCs w:val="32"/>
          <w:u w:val="single"/>
        </w:rPr>
        <w:t>К</w:t>
      </w:r>
      <w:r w:rsidRPr="008269AB">
        <w:rPr>
          <w:rFonts w:ascii="PT Astra Serif" w:hAnsi="PT Astra Serif" w:cs="Arial"/>
          <w:b/>
          <w:bCs/>
          <w:color w:val="26282F"/>
          <w:sz w:val="32"/>
          <w:szCs w:val="32"/>
          <w:u w:val="single"/>
        </w:rPr>
        <w:t>ритерии оценки заявок</w:t>
      </w:r>
      <w:r w:rsidRPr="008269AB">
        <w:rPr>
          <w:rFonts w:ascii="PT Astra Serif" w:hAnsi="PT Astra Serif" w:cs="Arial"/>
          <w:bCs/>
          <w:color w:val="26282F"/>
          <w:sz w:val="32"/>
          <w:szCs w:val="32"/>
        </w:rPr>
        <w:t xml:space="preserve"> утверждены</w:t>
      </w:r>
      <w:r>
        <w:rPr>
          <w:rFonts w:ascii="PT Astra Serif" w:hAnsi="PT Astra Serif" w:cs="Arial"/>
          <w:bCs/>
          <w:color w:val="26282F"/>
          <w:sz w:val="32"/>
          <w:szCs w:val="32"/>
        </w:rPr>
        <w:t xml:space="preserve"> </w:t>
      </w:r>
      <w:r w:rsidRPr="00F94445">
        <w:rPr>
          <w:rFonts w:ascii="PT Astra Serif" w:eastAsia="Calibri" w:hAnsi="PT Astra Serif" w:cs="Arial"/>
          <w:bCs/>
          <w:sz w:val="32"/>
          <w:szCs w:val="32"/>
        </w:rPr>
        <w:t xml:space="preserve">постановлением Правительства Ульяновской области от 15.11.2017 № 555-П </w:t>
      </w:r>
      <w:r>
        <w:rPr>
          <w:rFonts w:ascii="PT Astra Serif" w:eastAsia="Calibri" w:hAnsi="PT Astra Serif" w:cs="Arial"/>
          <w:bCs/>
          <w:sz w:val="32"/>
          <w:szCs w:val="32"/>
        </w:rPr>
        <w:br/>
      </w:r>
      <w:r w:rsidRPr="00F94445">
        <w:rPr>
          <w:rFonts w:ascii="PT Astra Serif" w:eastAsia="Calibri" w:hAnsi="PT Astra Serif" w:cs="Arial"/>
          <w:bCs/>
          <w:sz w:val="32"/>
          <w:szCs w:val="32"/>
        </w:rPr>
        <w:t xml:space="preserve">«Об утверждении Порядка определения объёма и предоставления социально ориентированным некоммерческим организациям, принимающим участие в проведении на территории Ульяновской области единой государственной политики в области противодействия коррупции, грантов в форме субсидий из областного бюджета Ульяновской области </w:t>
      </w:r>
      <w:r w:rsidRPr="00F94445">
        <w:rPr>
          <w:rFonts w:ascii="PT Astra Serif" w:eastAsia="Calibri" w:hAnsi="PT Astra Serif" w:cs="Arial"/>
          <w:bCs/>
          <w:sz w:val="32"/>
          <w:szCs w:val="32"/>
        </w:rPr>
        <w:br/>
        <w:t>в целях финансового обеспечения поддержки лучших антикоррупционных проектов указанных некоммерческих организаций».</w:t>
      </w:r>
      <w:proofErr w:type="gramEnd"/>
    </w:p>
    <w:p w:rsidR="009D6645" w:rsidRPr="009D6645" w:rsidRDefault="009D6645" w:rsidP="00F94445">
      <w:pPr>
        <w:autoSpaceDE w:val="0"/>
        <w:autoSpaceDN w:val="0"/>
        <w:adjustRightInd w:val="0"/>
        <w:spacing w:after="0" w:line="240" w:lineRule="auto"/>
        <w:ind w:left="-709" w:right="-284" w:firstLine="709"/>
        <w:jc w:val="both"/>
        <w:outlineLvl w:val="0"/>
        <w:rPr>
          <w:rFonts w:ascii="PT Astra Serif" w:eastAsia="Calibri" w:hAnsi="PT Astra Serif" w:cs="Arial"/>
          <w:b/>
          <w:bCs/>
          <w:sz w:val="16"/>
          <w:szCs w:val="16"/>
        </w:rPr>
      </w:pPr>
    </w:p>
    <w:p w:rsidR="00FB0A4F" w:rsidRPr="00DD42CC" w:rsidRDefault="009D6645" w:rsidP="00DD42CC">
      <w:pPr>
        <w:autoSpaceDE w:val="0"/>
        <w:autoSpaceDN w:val="0"/>
        <w:adjustRightInd w:val="0"/>
        <w:spacing w:after="0" w:line="240" w:lineRule="auto"/>
        <w:ind w:left="-709" w:right="-284" w:firstLine="709"/>
        <w:jc w:val="center"/>
        <w:outlineLvl w:val="0"/>
        <w:rPr>
          <w:rFonts w:ascii="PT Astra Serif" w:eastAsia="Calibri" w:hAnsi="PT Astra Serif" w:cs="Arial"/>
          <w:b/>
          <w:bCs/>
          <w:sz w:val="32"/>
          <w:szCs w:val="32"/>
        </w:rPr>
      </w:pPr>
      <w:r>
        <w:rPr>
          <w:rFonts w:ascii="PT Astra Serif" w:eastAsia="Calibri" w:hAnsi="PT Astra Serif" w:cs="Arial"/>
          <w:b/>
          <w:bCs/>
          <w:sz w:val="32"/>
          <w:szCs w:val="32"/>
        </w:rPr>
        <w:t>_____________</w:t>
      </w:r>
      <w:bookmarkStart w:id="0" w:name="_GoBack"/>
      <w:bookmarkEnd w:id="0"/>
    </w:p>
    <w:sectPr w:rsidR="00FB0A4F" w:rsidRPr="00DD42CC" w:rsidSect="009D6645">
      <w:headerReference w:type="default" r:id="rId8"/>
      <w:pgSz w:w="11906" w:h="16838"/>
      <w:pgMar w:top="284" w:right="850" w:bottom="142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B5C" w:rsidRDefault="00861B5C" w:rsidP="00DC0244">
      <w:pPr>
        <w:spacing w:after="0" w:line="240" w:lineRule="auto"/>
      </w:pPr>
      <w:r>
        <w:separator/>
      </w:r>
    </w:p>
  </w:endnote>
  <w:endnote w:type="continuationSeparator" w:id="0">
    <w:p w:rsidR="00861B5C" w:rsidRDefault="00861B5C" w:rsidP="00D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B5C" w:rsidRDefault="00861B5C" w:rsidP="00DC0244">
      <w:pPr>
        <w:spacing w:after="0" w:line="240" w:lineRule="auto"/>
      </w:pPr>
      <w:r>
        <w:separator/>
      </w:r>
    </w:p>
  </w:footnote>
  <w:footnote w:type="continuationSeparator" w:id="0">
    <w:p w:rsidR="00861B5C" w:rsidRDefault="00861B5C" w:rsidP="00DC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04352"/>
    </w:sdtPr>
    <w:sdtEndPr/>
    <w:sdtContent>
      <w:p w:rsidR="00DC0244" w:rsidRDefault="00601043" w:rsidP="0066092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2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65031"/>
    <w:multiLevelType w:val="multilevel"/>
    <w:tmpl w:val="3D08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71812"/>
    <w:multiLevelType w:val="hybridMultilevel"/>
    <w:tmpl w:val="596CF7A0"/>
    <w:lvl w:ilvl="0" w:tplc="35A8E6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8157FB"/>
    <w:multiLevelType w:val="multilevel"/>
    <w:tmpl w:val="0050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4B6E4C"/>
    <w:multiLevelType w:val="multilevel"/>
    <w:tmpl w:val="6FB6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797F9A"/>
    <w:multiLevelType w:val="hybridMultilevel"/>
    <w:tmpl w:val="5072B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068B4"/>
    <w:multiLevelType w:val="multilevel"/>
    <w:tmpl w:val="0D1C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AC78DD"/>
    <w:multiLevelType w:val="multilevel"/>
    <w:tmpl w:val="0066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44"/>
    <w:rsid w:val="000328A0"/>
    <w:rsid w:val="0005380B"/>
    <w:rsid w:val="00075FC6"/>
    <w:rsid w:val="000B35C8"/>
    <w:rsid w:val="000F011B"/>
    <w:rsid w:val="0013275E"/>
    <w:rsid w:val="002A124E"/>
    <w:rsid w:val="002A5781"/>
    <w:rsid w:val="002B1807"/>
    <w:rsid w:val="002C02BD"/>
    <w:rsid w:val="002C5131"/>
    <w:rsid w:val="002C6D3E"/>
    <w:rsid w:val="002F7DAE"/>
    <w:rsid w:val="0034226B"/>
    <w:rsid w:val="00417D61"/>
    <w:rsid w:val="0043545F"/>
    <w:rsid w:val="005C7BCE"/>
    <w:rsid w:val="00601043"/>
    <w:rsid w:val="00652248"/>
    <w:rsid w:val="00660924"/>
    <w:rsid w:val="006F089A"/>
    <w:rsid w:val="006F733D"/>
    <w:rsid w:val="00815F5B"/>
    <w:rsid w:val="008269AB"/>
    <w:rsid w:val="00861B5C"/>
    <w:rsid w:val="00863341"/>
    <w:rsid w:val="0088270A"/>
    <w:rsid w:val="0091144A"/>
    <w:rsid w:val="009207D5"/>
    <w:rsid w:val="00944CB2"/>
    <w:rsid w:val="009C0181"/>
    <w:rsid w:val="009D6645"/>
    <w:rsid w:val="00AE1665"/>
    <w:rsid w:val="00AF577A"/>
    <w:rsid w:val="00AF603E"/>
    <w:rsid w:val="00C0618E"/>
    <w:rsid w:val="00C20FA6"/>
    <w:rsid w:val="00CE4C38"/>
    <w:rsid w:val="00D45277"/>
    <w:rsid w:val="00D47E42"/>
    <w:rsid w:val="00DC0244"/>
    <w:rsid w:val="00DD42CC"/>
    <w:rsid w:val="00DE0E3C"/>
    <w:rsid w:val="00F16E19"/>
    <w:rsid w:val="00F94445"/>
    <w:rsid w:val="00FB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3C"/>
  </w:style>
  <w:style w:type="paragraph" w:styleId="1">
    <w:name w:val="heading 1"/>
    <w:basedOn w:val="a"/>
    <w:next w:val="a"/>
    <w:link w:val="10"/>
    <w:uiPriority w:val="9"/>
    <w:qFormat/>
    <w:rsid w:val="004354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5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C024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C0244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24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C0244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0244"/>
    <w:rPr>
      <w:rFonts w:eastAsia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024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C02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C0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0244"/>
  </w:style>
  <w:style w:type="paragraph" w:styleId="a9">
    <w:name w:val="footer"/>
    <w:basedOn w:val="a"/>
    <w:link w:val="aa"/>
    <w:uiPriority w:val="99"/>
    <w:unhideWhenUsed/>
    <w:rsid w:val="00DC0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0244"/>
  </w:style>
  <w:style w:type="paragraph" w:styleId="ab">
    <w:name w:val="List Paragraph"/>
    <w:basedOn w:val="a"/>
    <w:uiPriority w:val="34"/>
    <w:qFormat/>
    <w:rsid w:val="00AF60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3545F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5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3C"/>
  </w:style>
  <w:style w:type="paragraph" w:styleId="1">
    <w:name w:val="heading 1"/>
    <w:basedOn w:val="a"/>
    <w:next w:val="a"/>
    <w:link w:val="10"/>
    <w:uiPriority w:val="9"/>
    <w:qFormat/>
    <w:rsid w:val="004354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5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C024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C0244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24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C0244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0244"/>
    <w:rPr>
      <w:rFonts w:eastAsia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024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C02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C0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0244"/>
  </w:style>
  <w:style w:type="paragraph" w:styleId="a9">
    <w:name w:val="footer"/>
    <w:basedOn w:val="a"/>
    <w:link w:val="aa"/>
    <w:uiPriority w:val="99"/>
    <w:unhideWhenUsed/>
    <w:rsid w:val="00DC0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0244"/>
  </w:style>
  <w:style w:type="paragraph" w:styleId="ab">
    <w:name w:val="List Paragraph"/>
    <w:basedOn w:val="a"/>
    <w:uiPriority w:val="34"/>
    <w:qFormat/>
    <w:rsid w:val="00AF60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3545F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5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0934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6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FedorovaIA</dc:creator>
  <cp:lastModifiedBy>FedorovaIA</cp:lastModifiedBy>
  <cp:revision>3</cp:revision>
  <cp:lastPrinted>2019-10-10T13:06:00Z</cp:lastPrinted>
  <dcterms:created xsi:type="dcterms:W3CDTF">2019-10-10T13:08:00Z</dcterms:created>
  <dcterms:modified xsi:type="dcterms:W3CDTF">2019-10-10T13:14:00Z</dcterms:modified>
</cp:coreProperties>
</file>